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left"/>
      </w:pPr>
      <w:r>
        <w:rPr>
          <w:rFonts w:ascii="Aptos Display" w:hAnsi="Aptos Display"/>
          <w:b/>
          <w:color w:val="2563EB"/>
          <w:sz w:val="22"/>
        </w:rPr>
        <w:t>NEVRANO.STUDIOS</w:t>
      </w:r>
    </w:p>
    <w:p>
      <w:pPr>
        <w:pStyle w:val="Title"/>
        <w:pBdr>
          <w:bottom w:val="single" w:sz="18" w:space="5" w:color="2563EB"/>
        </w:pBdr>
      </w:pPr>
      <w:r>
        <w:rPr>
          <w:rFonts w:ascii="Aptos Display" w:hAnsi="Aptos Display"/>
          <w:b/>
          <w:color w:val="111111"/>
          <w:sz w:val="52"/>
        </w:rPr>
        <w:t>Política de Privacidad</w:t>
      </w:r>
    </w:p>
    <w:p>
      <w:pPr>
        <w:spacing w:after="140"/>
      </w:pPr>
      <w:r>
        <w:rPr>
          <w:rFonts w:ascii="Aptos" w:hAnsi="Aptos"/>
          <w:color w:val="5E6470"/>
          <w:sz w:val="22"/>
        </w:rPr>
        <w:t>Tratamiento de datos personales en el sitio web y canales de contacto de Nevrano Studios</w:t>
      </w:r>
    </w:p>
    <w:tbl>
      <w:tblPr>
        <w:tblW w:type="auto" w:w="0"/>
        <w:jc w:val="left"/>
        <w:tblLayout w:type="fixed"/>
        <w:tblLook w:firstColumn="1" w:firstRow="1" w:lastColumn="0" w:lastRow="0" w:noHBand="0" w:noVBand="1" w:val="04A0"/>
      </w:tblPr>
      <w:tblGrid>
        <w:gridCol w:w="2232"/>
        <w:gridCol w:w="7488"/>
      </w:tblGrid>
      <w:tr>
        <w:tc>
          <w:tcPr>
            <w:tcW w:type="dxa" w:w="5040"/>
            <w:shd w:fill="F7F7F7"/>
            <w:tcBorders>
              <w:bottom w:val="single" w:sz="4" w:color="E7E7E7"/>
            </w:tcBorders>
            <w:vAlign w:val="center"/>
          </w:tcPr>
          <w:p>
            <w:pPr>
              <w:spacing w:after="0"/>
            </w:pPr>
            <w:r>
              <w:rPr>
                <w:rFonts w:ascii="Aptos" w:hAnsi="Aptos"/>
                <w:b/>
                <w:color w:val="1C1C1C"/>
                <w:sz w:val="19"/>
              </w:rPr>
              <w:t>Versión</w:t>
            </w:r>
          </w:p>
        </w:tc>
        <w:tc>
          <w:tcPr>
            <w:tcW w:type="dxa" w:w="5040"/>
            <w:shd w:fill="FFFFFF"/>
            <w:tcBorders>
              <w:bottom w:val="single" w:sz="4" w:color="E7E7E7"/>
            </w:tcBorders>
            <w:vAlign w:val="center"/>
          </w:tcPr>
          <w:p>
            <w:pPr>
              <w:spacing w:after="0"/>
            </w:pPr>
            <w:r>
              <w:rPr>
                <w:rFonts w:ascii="Aptos" w:hAnsi="Aptos"/>
                <w:color w:val="111111"/>
                <w:sz w:val="19"/>
              </w:rPr>
              <w:t>1.0 - Vigente desde el 17 de septiembre de 2026</w:t>
            </w:r>
          </w:p>
        </w:tc>
      </w:tr>
      <w:tr>
        <w:tc>
          <w:tcPr>
            <w:tcW w:type="dxa" w:w="5040"/>
            <w:shd w:fill="F7F7F7"/>
            <w:tcBorders>
              <w:bottom w:val="single" w:sz="4" w:color="E7E7E7"/>
            </w:tcBorders>
            <w:vAlign w:val="center"/>
          </w:tcPr>
          <w:p>
            <w:pPr>
              <w:spacing w:after="0"/>
            </w:pPr>
            <w:r>
              <w:rPr>
                <w:rFonts w:ascii="Aptos" w:hAnsi="Aptos"/>
                <w:b/>
                <w:color w:val="1C1C1C"/>
                <w:sz w:val="19"/>
              </w:rPr>
              <w:t>Responsable</w:t>
            </w:r>
          </w:p>
        </w:tc>
        <w:tc>
          <w:tcPr>
            <w:tcW w:type="dxa" w:w="5040"/>
            <w:shd w:fill="FFFFFF"/>
            <w:tcBorders>
              <w:bottom w:val="single" w:sz="4" w:color="E7E7E7"/>
            </w:tcBorders>
            <w:vAlign w:val="center"/>
          </w:tcPr>
          <w:p>
            <w:pPr>
              <w:spacing w:after="0"/>
            </w:pPr>
            <w:r>
              <w:rPr>
                <w:rFonts w:ascii="Aptos" w:hAnsi="Aptos"/>
                <w:color w:val="111111"/>
                <w:sz w:val="19"/>
              </w:rPr>
              <w:t>Nevrano Studios, nombre comercial bajo el cual se ofrecen servicios digitales en la República Argentina.</w:t>
            </w:r>
          </w:p>
        </w:tc>
      </w:tr>
      <w:tr>
        <w:tc>
          <w:tcPr>
            <w:tcW w:type="dxa" w:w="5040"/>
            <w:shd w:fill="F7F7F7"/>
            <w:tcBorders>
              <w:bottom w:val="single" w:sz="4" w:color="E7E7E7"/>
            </w:tcBorders>
            <w:vAlign w:val="center"/>
          </w:tcPr>
          <w:p>
            <w:pPr>
              <w:spacing w:after="0"/>
            </w:pPr>
            <w:r>
              <w:rPr>
                <w:rFonts w:ascii="Aptos" w:hAnsi="Aptos"/>
                <w:b/>
                <w:color w:val="1C1C1C"/>
                <w:sz w:val="19"/>
              </w:rPr>
              <w:t>Canal de privacidad</w:t>
            </w:r>
          </w:p>
        </w:tc>
        <w:tc>
          <w:tcPr>
            <w:tcW w:type="dxa" w:w="5040"/>
            <w:shd w:fill="FFFFFF"/>
            <w:tcBorders>
              <w:bottom w:val="single" w:sz="4" w:color="E7E7E7"/>
            </w:tcBorders>
            <w:vAlign w:val="center"/>
          </w:tcPr>
          <w:p>
            <w:pPr>
              <w:spacing w:after="0"/>
            </w:pPr>
            <w:r>
              <w:rPr>
                <w:rFonts w:ascii="Aptos" w:hAnsi="Aptos"/>
                <w:color w:val="111111"/>
                <w:sz w:val="19"/>
              </w:rPr>
              <w:t>WhatsApp: +54 9 11 5405-6534. También podrá utilizarse el correo electrónico oficial publicado en el sitio web.</w:t>
            </w:r>
          </w:p>
        </w:tc>
      </w:tr>
    </w:tbl>
    <w:p>
      <w:pPr>
        <w:spacing w:before="160"/>
      </w:pPr>
      <w:r>
        <w:rPr>
          <w:rFonts w:ascii="Aptos" w:hAnsi="Aptos"/>
          <w:sz w:val="21"/>
        </w:rPr>
        <w:t>Esta Política explica, en lenguaje claro, qué datos personales pueden tratarse cuando una persona utiliza el sitio web o contacta a Nevrano Studios, con qué finalidad, qué terceros pueden intervenir y qué derechos puede ejercer.</w:t>
      </w:r>
    </w:p>
    <w:p>
      <w:pPr>
        <w:pStyle w:val="Heading1"/>
        <w:pBdr>
          <w:bottom w:val="single" w:sz="18" w:space="5" w:color="2563EB"/>
        </w:pBdr>
      </w:pPr>
      <w:r>
        <w:rPr>
          <w:rFonts w:ascii="Aptos Display" w:hAnsi="Aptos Display"/>
          <w:b/>
          <w:color w:val="111111"/>
          <w:sz w:val="30"/>
        </w:rPr>
        <w:t>1. Alcance y responsable del tratamiento</w:t>
      </w:r>
    </w:p>
    <w:p>
      <w:r>
        <w:rPr>
          <w:rFonts w:ascii="Aptos" w:hAnsi="Aptos"/>
          <w:color w:val="111111"/>
          <w:sz w:val="20"/>
        </w:rPr>
        <w:t>Esta Política de Privacidad se aplica al sitio web oficial de Nevrano Studios y a los datos personales que una persona proporcione voluntariamente a través de los canales de contacto vinculados desde el sitio, incluyendo WhatsApp y correo electrónico.</w:t>
      </w:r>
    </w:p>
    <w:p>
      <w:r>
        <w:rPr>
          <w:rFonts w:ascii="Aptos" w:hAnsi="Aptos"/>
          <w:color w:val="111111"/>
          <w:sz w:val="20"/>
        </w:rPr>
        <w:t>A los efectos de esta Política, Nevrano Studios actúa como responsable respecto de los datos que recibe y trata directamente para responder consultas, preparar propuestas, mantener comunicaciones comerciales solicitadas por la persona interesada y prestar los servicios contratados.</w:t>
      </w:r>
    </w:p>
    <w:p>
      <w:pPr>
        <w:pStyle w:val="Heading1"/>
        <w:pBdr>
          <w:bottom w:val="single" w:sz="18" w:space="5" w:color="2563EB"/>
        </w:pBdr>
      </w:pPr>
      <w:r>
        <w:rPr>
          <w:rFonts w:ascii="Aptos Display" w:hAnsi="Aptos Display"/>
          <w:b/>
          <w:color w:val="111111"/>
          <w:sz w:val="30"/>
        </w:rPr>
        <w:t>2. Qué datos pueden tratarse</w:t>
      </w:r>
    </w:p>
    <w:p>
      <w:r>
        <w:rPr>
          <w:rFonts w:ascii="Aptos" w:hAnsi="Aptos"/>
          <w:color w:val="111111"/>
          <w:sz w:val="20"/>
        </w:rPr>
        <w:t>Según la forma en que la persona utilice el sitio o decida contactarse, pueden tratarse las siguientes categorías de datos:</w:t>
      </w:r>
    </w:p>
    <w:p>
      <w:pPr>
        <w:pStyle w:val="ListBullet"/>
        <w:ind w:left="259" w:hanging="115"/>
      </w:pPr>
      <w:r>
        <w:rPr>
          <w:rFonts w:ascii="Aptos" w:hAnsi="Aptos"/>
          <w:color w:val="111111"/>
          <w:sz w:val="20"/>
        </w:rPr>
        <w:t>Datos de identificación y contacto: nombre, correo electrónico y número de WhatsApp o teléfono.</w:t>
      </w:r>
    </w:p>
    <w:p>
      <w:pPr>
        <w:pStyle w:val="ListBullet"/>
        <w:ind w:left="259" w:hanging="115"/>
      </w:pPr>
      <w:r>
        <w:rPr>
          <w:rFonts w:ascii="Aptos" w:hAnsi="Aptos"/>
          <w:color w:val="111111"/>
          <w:sz w:val="20"/>
        </w:rPr>
        <w:t>Datos profesionales o comerciales: nombre de empresa, actividad, cargo u otra información que la persona decida incluir.</w:t>
      </w:r>
    </w:p>
    <w:p>
      <w:pPr>
        <w:pStyle w:val="ListBullet"/>
        <w:ind w:left="259" w:hanging="115"/>
      </w:pPr>
      <w:r>
        <w:rPr>
          <w:rFonts w:ascii="Aptos" w:hAnsi="Aptos"/>
          <w:color w:val="111111"/>
          <w:sz w:val="20"/>
        </w:rPr>
        <w:t>Contenido de la consulta: mensaje, descripción del proyecto, necesidades, objetivos y cualquier información enviada voluntariamente.</w:t>
      </w:r>
    </w:p>
    <w:p>
      <w:pPr>
        <w:pStyle w:val="ListBullet"/>
        <w:ind w:left="259" w:hanging="115"/>
      </w:pPr>
      <w:r>
        <w:rPr>
          <w:rFonts w:ascii="Aptos" w:hAnsi="Aptos"/>
          <w:color w:val="111111"/>
          <w:sz w:val="20"/>
        </w:rPr>
        <w:t>Datos técnicos limitados: información que pueda ser procesada automáticamente por la infraestructura necesaria para operar y proteger el sitio, como dirección IP, tipo de navegador, dispositivo, fecha y hora de acceso o registros técnicos de seguridad.</w:t>
      </w:r>
    </w:p>
    <w:p>
      <w:r>
        <w:rPr>
          <w:rFonts w:ascii="Aptos" w:hAnsi="Aptos"/>
          <w:color w:val="111111"/>
          <w:sz w:val="20"/>
        </w:rPr>
        <w:t>Nevrano Studios no solicita de forma intencional datos sensibles a través del formulario de contacto. Se recomienda no enviar información de salud, datos biométricos, creencias religiosas, opiniones políticas, información sindical, vida sexual u otras categorías sensibles salvo que exista una razón concreta y previamente acordada.</w:t>
      </w:r>
    </w:p>
    <w:p>
      <w:pPr>
        <w:pStyle w:val="Heading1"/>
        <w:pBdr>
          <w:bottom w:val="single" w:sz="18" w:space="5" w:color="2563EB"/>
        </w:pBdr>
      </w:pPr>
      <w:r>
        <w:rPr>
          <w:rFonts w:ascii="Aptos Display" w:hAnsi="Aptos Display"/>
          <w:b/>
          <w:color w:val="111111"/>
          <w:sz w:val="30"/>
        </w:rPr>
        <w:t>3. Cómo se obtienen los datos</w:t>
      </w:r>
    </w:p>
    <w:p>
      <w:r>
        <w:rPr>
          <w:rFonts w:ascii="Aptos" w:hAnsi="Aptos"/>
          <w:color w:val="111111"/>
          <w:sz w:val="20"/>
        </w:rPr>
        <w:t>Los datos pueden obtenerse cuando la persona:</w:t>
      </w:r>
    </w:p>
    <w:p>
      <w:pPr>
        <w:pStyle w:val="ListBullet"/>
        <w:ind w:left="259" w:hanging="115"/>
      </w:pPr>
      <w:r>
        <w:rPr>
          <w:rFonts w:ascii="Aptos" w:hAnsi="Aptos"/>
          <w:color w:val="111111"/>
          <w:sz w:val="20"/>
        </w:rPr>
        <w:t>Completa los campos del formulario de contacto y decide continuar la conversación por WhatsApp.</w:t>
      </w:r>
    </w:p>
    <w:p>
      <w:pPr>
        <w:pStyle w:val="ListBullet"/>
        <w:ind w:left="259" w:hanging="115"/>
      </w:pPr>
      <w:r>
        <w:rPr>
          <w:rFonts w:ascii="Aptos" w:hAnsi="Aptos"/>
          <w:color w:val="111111"/>
          <w:sz w:val="20"/>
        </w:rPr>
        <w:t>Envía un mensaje directamente por WhatsApp o correo electrónico.</w:t>
      </w:r>
    </w:p>
    <w:p>
      <w:pPr>
        <w:pStyle w:val="ListBullet"/>
        <w:ind w:left="259" w:hanging="115"/>
      </w:pPr>
      <w:r>
        <w:rPr>
          <w:rFonts w:ascii="Aptos" w:hAnsi="Aptos"/>
          <w:color w:val="111111"/>
          <w:sz w:val="20"/>
        </w:rPr>
        <w:t>Solicita información, una propuesta o presupuesto, o mantiene comunicaciones relacionadas con un proyecto.</w:t>
      </w:r>
    </w:p>
    <w:p>
      <w:pPr>
        <w:pStyle w:val="ListBullet"/>
        <w:ind w:left="259" w:hanging="115"/>
      </w:pPr>
      <w:r>
        <w:rPr>
          <w:rFonts w:ascii="Aptos" w:hAnsi="Aptos"/>
          <w:color w:val="111111"/>
          <w:sz w:val="20"/>
        </w:rPr>
        <w:t>Navega por el sitio y se generan datos técnicos necesarios para su funcionamiento, seguridad o entrega de contenido.</w:t>
      </w:r>
    </w:p>
    <w:p>
      <w:pPr>
        <w:pStyle w:val="Heading1"/>
        <w:pBdr>
          <w:bottom w:val="single" w:sz="18" w:space="5" w:color="2563EB"/>
        </w:pBdr>
      </w:pPr>
      <w:r>
        <w:rPr>
          <w:rFonts w:ascii="Aptos Display" w:hAnsi="Aptos Display"/>
          <w:b/>
          <w:color w:val="111111"/>
          <w:sz w:val="30"/>
        </w:rPr>
        <w:t>4. Finalidades del tratamiento</w:t>
      </w:r>
    </w:p>
    <w:p>
      <w:r>
        <w:rPr>
          <w:rFonts w:ascii="Aptos" w:hAnsi="Aptos"/>
          <w:color w:val="111111"/>
          <w:sz w:val="20"/>
        </w:rPr>
        <w:t>Los datos recibidos podrán utilizarse únicamente para finalidades vinculadas con la relación solicitada por la persona, incluyendo:</w:t>
      </w:r>
    </w:p>
    <w:p>
      <w:pPr>
        <w:pStyle w:val="ListBullet"/>
        <w:ind w:left="259" w:hanging="115"/>
      </w:pPr>
      <w:r>
        <w:rPr>
          <w:rFonts w:ascii="Aptos" w:hAnsi="Aptos"/>
          <w:color w:val="111111"/>
          <w:sz w:val="20"/>
        </w:rPr>
        <w:t>Responder consultas y mantener comunicaciones solicitadas.</w:t>
      </w:r>
    </w:p>
    <w:p>
      <w:pPr>
        <w:pStyle w:val="ListBullet"/>
        <w:ind w:left="259" w:hanging="115"/>
      </w:pPr>
      <w:r>
        <w:rPr>
          <w:rFonts w:ascii="Aptos" w:hAnsi="Aptos"/>
          <w:color w:val="111111"/>
          <w:sz w:val="20"/>
        </w:rPr>
        <w:t>Comprender las necesidades de un proyecto y preparar propuestas o presupuestos.</w:t>
      </w:r>
    </w:p>
    <w:p>
      <w:pPr>
        <w:pStyle w:val="ListBullet"/>
        <w:ind w:left="259" w:hanging="115"/>
      </w:pPr>
      <w:r>
        <w:rPr>
          <w:rFonts w:ascii="Aptos" w:hAnsi="Aptos"/>
          <w:color w:val="111111"/>
          <w:sz w:val="20"/>
        </w:rPr>
        <w:t>Coordinar reuniones, revisiones, entregas, soporte y demás aspectos de un servicio contratado.</w:t>
      </w:r>
    </w:p>
    <w:p>
      <w:pPr>
        <w:pStyle w:val="ListBullet"/>
        <w:ind w:left="259" w:hanging="115"/>
      </w:pPr>
      <w:r>
        <w:rPr>
          <w:rFonts w:ascii="Aptos" w:hAnsi="Aptos"/>
          <w:color w:val="111111"/>
          <w:sz w:val="20"/>
        </w:rPr>
        <w:t>Mantener registros razonables de comunicaciones y acuerdos cuando sean necesarios para la relación comercial o contractual.</w:t>
      </w:r>
    </w:p>
    <w:p>
      <w:pPr>
        <w:pStyle w:val="ListBullet"/>
        <w:ind w:left="259" w:hanging="115"/>
      </w:pPr>
      <w:r>
        <w:rPr>
          <w:rFonts w:ascii="Aptos" w:hAnsi="Aptos"/>
          <w:color w:val="111111"/>
          <w:sz w:val="20"/>
        </w:rPr>
        <w:t>Proteger la seguridad del sitio, prevenir abuso y diagnosticar incidentes técnicos.</w:t>
      </w:r>
    </w:p>
    <w:p>
      <w:r>
        <w:rPr>
          <w:rFonts w:ascii="Aptos" w:hAnsi="Aptos"/>
          <w:color w:val="111111"/>
          <w:sz w:val="20"/>
        </w:rPr>
        <w:t>Nevrano Studios no utilizará los datos recibidos para vender bases de datos ni para comercializarlos a terceros.</w:t>
      </w:r>
    </w:p>
    <w:p>
      <w:pPr>
        <w:pStyle w:val="Heading1"/>
        <w:pBdr>
          <w:bottom w:val="single" w:sz="18" w:space="5" w:color="2563EB"/>
        </w:pBdr>
      </w:pPr>
      <w:r>
        <w:rPr>
          <w:rFonts w:ascii="Aptos Display" w:hAnsi="Aptos Display"/>
          <w:b/>
          <w:color w:val="111111"/>
          <w:sz w:val="30"/>
        </w:rPr>
        <w:t>5. Carácter voluntario de los datos</w:t>
      </w:r>
    </w:p>
    <w:p>
      <w:r>
        <w:rPr>
          <w:rFonts w:ascii="Aptos" w:hAnsi="Aptos"/>
          <w:color w:val="111111"/>
          <w:sz w:val="20"/>
        </w:rPr>
        <w:t>La entrega de datos mediante los canales de contacto es voluntaria. Sin embargo, ciertos datos básicos —por ejemplo, un medio de contacto y la información mínima necesaria para comprender la consulta— pueden ser necesarios para poder responder o prestar el servicio solicitado.</w:t>
      </w:r>
    </w:p>
    <w:p>
      <w:r>
        <w:rPr>
          <w:rFonts w:ascii="Aptos" w:hAnsi="Aptos"/>
          <w:color w:val="111111"/>
          <w:sz w:val="20"/>
        </w:rPr>
        <w:t>La persona es responsable de que los datos que proporcione sean correctos, estén actualizados y, cuando aporte datos de terceros, cuente con autorización o una base legítima para hacerlo.</w:t>
      </w:r>
    </w:p>
    <w:p>
      <w:pPr>
        <w:pStyle w:val="Heading1"/>
        <w:pBdr>
          <w:bottom w:val="single" w:sz="18" w:space="5" w:color="2563EB"/>
        </w:pBdr>
      </w:pPr>
      <w:r>
        <w:rPr>
          <w:rFonts w:ascii="Aptos Display" w:hAnsi="Aptos Display"/>
          <w:b/>
          <w:color w:val="111111"/>
          <w:sz w:val="30"/>
        </w:rPr>
        <w:t>6. Formulario de contacto y WhatsApp</w:t>
      </w:r>
    </w:p>
    <w:p>
      <w:r>
        <w:rPr>
          <w:rFonts w:ascii="Aptos" w:hAnsi="Aptos"/>
          <w:color w:val="111111"/>
          <w:sz w:val="20"/>
        </w:rPr>
        <w:t>El formulario del sitio está diseñado para facilitar el contacto. En su configuración actual, los campos completados no se almacenan en una base de datos propia del sitio: al presionar el botón de envío, la información se utiliza para preparar un mensaje y abrir WhatsApp para que la persona decida si desea enviarlo.</w:t>
      </w:r>
    </w:p>
    <w:p>
      <w:r>
        <w:rPr>
          <w:rFonts w:ascii="Aptos" w:hAnsi="Aptos"/>
          <w:color w:val="111111"/>
          <w:sz w:val="20"/>
        </w:rPr>
        <w:t>El envío efectivo del mensaje ocurre dentro de WhatsApp y queda sujeto a las condiciones y políticas de privacidad de WhatsApp/Meta. Nevrano Studios recibe y puede conservar la conversación dentro de esa plataforma durante el tiempo razonablemente necesario para atender la consulta, continuar una relación comercial o cumplir obligaciones aplicables.</w:t>
      </w:r>
    </w:p>
    <w:p>
      <w:r>
        <w:rPr>
          <w:rFonts w:ascii="Aptos" w:hAnsi="Aptos"/>
          <w:color w:val="111111"/>
          <w:sz w:val="20"/>
        </w:rPr>
        <w:t>Si en el futuro el formulario comienza a guardar datos directamente en una base de datos de Nevrano Studios, esta Política deberá actualizarse antes o al momento de implementar ese cambio.</w:t>
      </w:r>
    </w:p>
    <w:p>
      <w:pPr>
        <w:pStyle w:val="Heading1"/>
        <w:pBdr>
          <w:bottom w:val="single" w:sz="18" w:space="5" w:color="2563EB"/>
        </w:pBdr>
      </w:pPr>
      <w:r>
        <w:rPr>
          <w:rFonts w:ascii="Aptos Display" w:hAnsi="Aptos Display"/>
          <w:b/>
          <w:color w:val="111111"/>
          <w:sz w:val="30"/>
        </w:rPr>
        <w:t>7. Cookies, almacenamiento local y tecnologías similares</w:t>
      </w:r>
    </w:p>
    <w:p>
      <w:r>
        <w:rPr>
          <w:rFonts w:ascii="Aptos" w:hAnsi="Aptos"/>
          <w:color w:val="111111"/>
          <w:sz w:val="20"/>
        </w:rPr>
        <w:t>El sitio puede utilizar tecnologías estrictamente necesarias para su funcionamiento y experiencia de uso. Por ejemplo, puede utilizar almacenamiento local para recordar la preferencia de idioma ES/EN o mantener configuraciones técnicas de la sesión.</w:t>
      </w:r>
    </w:p>
    <w:p>
      <w:r>
        <w:rPr>
          <w:rFonts w:ascii="Aptos" w:hAnsi="Aptos"/>
          <w:color w:val="111111"/>
          <w:sz w:val="20"/>
        </w:rPr>
        <w:t>Nevrano Studios no utiliza de forma intencional tecnologías de seguimiento con fines de publicidad comportamental en la configuración prevista al momento de esta versión. Si se incorporan herramientas de analítica no esencial, publicidad, remarketing u otras tecnologías similares, esta Política será actualizada y se solicitará consentimiento cuando corresponda.</w:t>
      </w:r>
    </w:p>
    <w:p>
      <w:pPr>
        <w:pStyle w:val="Heading1"/>
        <w:pBdr>
          <w:bottom w:val="single" w:sz="18" w:space="5" w:color="2563EB"/>
        </w:pBdr>
      </w:pPr>
      <w:r>
        <w:rPr>
          <w:rFonts w:ascii="Aptos Display" w:hAnsi="Aptos Display"/>
          <w:b/>
          <w:color w:val="111111"/>
          <w:sz w:val="30"/>
        </w:rPr>
        <w:t>8. Servicios de terceros y transferencias</w:t>
      </w:r>
    </w:p>
    <w:p>
      <w:r>
        <w:rPr>
          <w:rFonts w:ascii="Aptos" w:hAnsi="Aptos"/>
          <w:color w:val="111111"/>
          <w:sz w:val="20"/>
        </w:rPr>
        <w:t>Para operar el sitio y comunicarse con usuarios, pueden intervenir proveedores externos, por ejemplo servicios de hosting, infraestructura, dominio, correo electrónico, seguridad, almacenamiento o mensajería como WhatsApp.</w:t>
      </w:r>
    </w:p>
    <w:p>
      <w:r>
        <w:rPr>
          <w:rFonts w:ascii="Aptos" w:hAnsi="Aptos"/>
          <w:color w:val="111111"/>
          <w:sz w:val="20"/>
        </w:rPr>
        <w:t>Estos proveedores pueden procesar datos de acuerdo con sus propias políticas y, según su infraestructura, hacerlo en otros países. Nevrano Studios procurará utilizar proveedores razonables y limitar la información compartida a la necesaria para la finalidad correspondiente.</w:t>
      </w:r>
    </w:p>
    <w:p>
      <w:r>
        <w:rPr>
          <w:rFonts w:ascii="Aptos" w:hAnsi="Aptos"/>
          <w:color w:val="111111"/>
          <w:sz w:val="20"/>
        </w:rPr>
        <w:t>El hecho de incluir un enlace a un servicio externo no significa que Nevrano Studios controle las prácticas de privacidad de ese tercero. Se recomienda revisar la política correspondiente antes de utilizar servicios externos.</w:t>
      </w:r>
    </w:p>
    <w:p>
      <w:pPr>
        <w:pStyle w:val="Heading1"/>
        <w:pBdr>
          <w:bottom w:val="single" w:sz="18" w:space="5" w:color="2563EB"/>
        </w:pBdr>
      </w:pPr>
      <w:r>
        <w:rPr>
          <w:rFonts w:ascii="Aptos Display" w:hAnsi="Aptos Display"/>
          <w:b/>
          <w:color w:val="111111"/>
          <w:sz w:val="30"/>
        </w:rPr>
        <w:t>9. Conservación de los datos</w:t>
      </w:r>
    </w:p>
    <w:p>
      <w:r>
        <w:rPr>
          <w:rFonts w:ascii="Aptos" w:hAnsi="Aptos"/>
          <w:color w:val="111111"/>
          <w:sz w:val="20"/>
        </w:rPr>
        <w:t>Nevrano Studios conservará los datos personales únicamente durante el tiempo razonablemente necesario para cumplir la finalidad para la que fueron recibidos, mantener la relación comercial o contractual, atender posibles reclamos y cumplir obligaciones legales o contables cuando correspondan.</w:t>
      </w:r>
    </w:p>
    <w:p>
      <w:r>
        <w:rPr>
          <w:rFonts w:ascii="Aptos" w:hAnsi="Aptos"/>
          <w:color w:val="111111"/>
          <w:sz w:val="20"/>
        </w:rPr>
        <w:t>Cuando los datos dejen de ser necesarios y no exista una obligación legítima de conservarlos, podrán ser eliminados, anonimizados o archivados de forma restringida según corresponda.</w:t>
      </w:r>
    </w:p>
    <w:p>
      <w:pPr>
        <w:pStyle w:val="Heading1"/>
        <w:pBdr>
          <w:bottom w:val="single" w:sz="18" w:space="5" w:color="2563EB"/>
        </w:pBdr>
      </w:pPr>
      <w:r>
        <w:rPr>
          <w:rFonts w:ascii="Aptos Display" w:hAnsi="Aptos Display"/>
          <w:b/>
          <w:color w:val="111111"/>
          <w:sz w:val="30"/>
        </w:rPr>
        <w:t>10. Seguridad</w:t>
      </w:r>
    </w:p>
    <w:p>
      <w:r>
        <w:rPr>
          <w:rFonts w:ascii="Aptos" w:hAnsi="Aptos"/>
          <w:color w:val="111111"/>
          <w:sz w:val="20"/>
        </w:rPr>
        <w:t>Nevrano Studios adoptará medidas técnicas y organizativas razonables y proporcionales para proteger los datos personales contra acceso no autorizado, alteración, pérdida, divulgación o uso indebido.</w:t>
      </w:r>
    </w:p>
    <w:p>
      <w:r>
        <w:rPr>
          <w:rFonts w:ascii="Aptos" w:hAnsi="Aptos"/>
          <w:color w:val="111111"/>
          <w:sz w:val="20"/>
        </w:rPr>
        <w:t>Ningún sistema conectado a Internet puede garantizar seguridad absoluta. Si se detecta un incidente que pueda afectar datos personales, se evaluará su alcance y se adoptarán las medidas razonables que correspondan conforme a la normativa aplicable.</w:t>
      </w:r>
    </w:p>
    <w:p>
      <w:pPr>
        <w:pStyle w:val="Heading1"/>
        <w:pBdr>
          <w:bottom w:val="single" w:sz="18" w:space="5" w:color="2563EB"/>
        </w:pBdr>
      </w:pPr>
      <w:r>
        <w:rPr>
          <w:rFonts w:ascii="Aptos Display" w:hAnsi="Aptos Display"/>
          <w:b/>
          <w:color w:val="111111"/>
          <w:sz w:val="30"/>
        </w:rPr>
        <w:t>11. Derechos de las personas titulares</w:t>
      </w:r>
    </w:p>
    <w:p>
      <w:r>
        <w:rPr>
          <w:rFonts w:ascii="Aptos" w:hAnsi="Aptos"/>
          <w:color w:val="111111"/>
          <w:sz w:val="20"/>
        </w:rPr>
        <w:t>De acuerdo con la Ley 25.326 de Protección de los Datos Personales, las personas titulares pueden ejercer, cuando corresponda, los derechos de información, acceso, rectificación, actualización y supresión de sus datos personales.</w:t>
      </w:r>
    </w:p>
    <w:p>
      <w:pPr>
        <w:pStyle w:val="ListBullet"/>
        <w:ind w:left="259" w:hanging="115"/>
      </w:pPr>
      <w:r>
        <w:rPr>
          <w:rFonts w:ascii="Aptos" w:hAnsi="Aptos"/>
          <w:color w:val="111111"/>
          <w:sz w:val="20"/>
        </w:rPr>
        <w:t>Acceso: permite conocer si Nevrano Studios posee datos personales de la persona, su origen y el uso que se les da. El acceso puede solicitarse gratuitamente a intervalos no inferiores a seis meses, salvo que exista un interés legítimo que justifique una frecuencia mayor.</w:t>
      </w:r>
    </w:p>
    <w:p>
      <w:pPr>
        <w:pStyle w:val="ListBullet"/>
        <w:ind w:left="259" w:hanging="115"/>
      </w:pPr>
      <w:r>
        <w:rPr>
          <w:rFonts w:ascii="Aptos" w:hAnsi="Aptos"/>
          <w:color w:val="111111"/>
          <w:sz w:val="20"/>
        </w:rPr>
        <w:t>Rectificación y actualización: permite solicitar la corrección o actualización de datos inexactos o desactualizados.</w:t>
      </w:r>
    </w:p>
    <w:p>
      <w:pPr>
        <w:pStyle w:val="ListBullet"/>
        <w:ind w:left="259" w:hanging="115"/>
      </w:pPr>
      <w:r>
        <w:rPr>
          <w:rFonts w:ascii="Aptos" w:hAnsi="Aptos"/>
          <w:color w:val="111111"/>
          <w:sz w:val="20"/>
        </w:rPr>
        <w:t>Supresión: permite solicitar la eliminación de datos cuando corresponda legalmente.</w:t>
      </w:r>
    </w:p>
    <w:p>
      <w:r>
        <w:rPr>
          <w:rFonts w:ascii="Aptos" w:hAnsi="Aptos"/>
          <w:color w:val="111111"/>
          <w:sz w:val="20"/>
        </w:rPr>
        <w:t>Las solicitudes de acceso deberán ser respondidas dentro de los diez (10) días corridos previstos por la normativa aplicable. Las solicitudes de rectificación, actualización o supresión deberán atenderse dentro de los cinco (5) días hábiles, cuando correspondan.</w:t>
      </w:r>
    </w:p>
    <w:p>
      <w:r>
        <w:rPr>
          <w:rFonts w:ascii="Aptos" w:hAnsi="Aptos"/>
          <w:color w:val="111111"/>
          <w:sz w:val="20"/>
        </w:rPr>
        <w:t>Para ejercer estos derechos, la persona puede comunicarse por WhatsApp al +54 9 11 5405-6534 o por el correo electrónico oficial publicado en el sitio. Podrá solicitarse información razonable para verificar la identidad y evitar que terceros accedan o modifiquen datos ajenos.</w:t>
      </w:r>
    </w:p>
    <w:p>
      <w:pPr>
        <w:pStyle w:val="Heading1"/>
        <w:pBdr>
          <w:bottom w:val="single" w:sz="18" w:space="5" w:color="2563EB"/>
        </w:pBdr>
      </w:pPr>
      <w:r>
        <w:rPr>
          <w:rFonts w:ascii="Aptos Display" w:hAnsi="Aptos Display"/>
          <w:b/>
          <w:color w:val="111111"/>
          <w:sz w:val="30"/>
        </w:rPr>
        <w:t>12. Autoridad de control y reclamos</w:t>
      </w:r>
    </w:p>
    <w:p>
      <w:r>
        <w:rPr>
          <w:rFonts w:ascii="Aptos" w:hAnsi="Aptos"/>
          <w:color w:val="111111"/>
          <w:sz w:val="20"/>
        </w:rPr>
        <w:t>La Agencia de Acceso a la Información Pública (AAIP) es la autoridad de aplicación de la Ley 25.326 en la República Argentina. Si una persona considera que sus derechos en materia de datos personales no fueron atendidos adecuadamente, puede consultar información, recibir asesoramiento o realizar una denuncia ante la AAIP.</w:t>
      </w:r>
    </w:p>
    <w:p>
      <w:r>
        <w:rPr>
          <w:rFonts w:ascii="Aptos" w:hAnsi="Aptos"/>
          <w:color w:val="111111"/>
          <w:sz w:val="20"/>
        </w:rPr>
        <w:t>Información oficial: https://www.argentina.gob.ar/aaip</w:t>
      </w:r>
    </w:p>
    <w:p>
      <w:r>
        <w:rPr>
          <w:rFonts w:ascii="Aptos" w:hAnsi="Aptos"/>
          <w:color w:val="111111"/>
          <w:sz w:val="20"/>
        </w:rPr>
        <w:t>Derechos sobre datos personales: https://www.argentina.gob.ar/aaip/datospersonales/derechos</w:t>
      </w:r>
    </w:p>
    <w:p>
      <w:pPr>
        <w:pStyle w:val="Heading1"/>
        <w:pBdr>
          <w:bottom w:val="single" w:sz="18" w:space="5" w:color="2563EB"/>
        </w:pBdr>
      </w:pPr>
      <w:r>
        <w:rPr>
          <w:rFonts w:ascii="Aptos Display" w:hAnsi="Aptos Display"/>
          <w:b/>
          <w:color w:val="111111"/>
          <w:sz w:val="30"/>
        </w:rPr>
        <w:t>13. Personas menores de edad</w:t>
      </w:r>
    </w:p>
    <w:p>
      <w:r>
        <w:rPr>
          <w:rFonts w:ascii="Aptos" w:hAnsi="Aptos"/>
          <w:color w:val="111111"/>
          <w:sz w:val="20"/>
        </w:rPr>
        <w:t>El sitio y los servicios de Nevrano Studios están dirigidos principalmente a personas que actúan por sí mismas o en representación de negocios, profesionales u organizaciones. No se busca recolectar de forma intencional datos personales de niñas o niños.</w:t>
      </w:r>
    </w:p>
    <w:p>
      <w:r>
        <w:rPr>
          <w:rFonts w:ascii="Aptos" w:hAnsi="Aptos"/>
          <w:color w:val="111111"/>
          <w:sz w:val="20"/>
        </w:rPr>
        <w:t>Si un representante legal considera que una persona menor de edad proporcionó datos sin autorización adecuada, puede solicitar su revisión o supresión utilizando los canales de privacidad indicados en esta Política.</w:t>
      </w:r>
    </w:p>
    <w:p>
      <w:pPr>
        <w:pStyle w:val="Heading1"/>
        <w:pBdr>
          <w:bottom w:val="single" w:sz="18" w:space="5" w:color="2563EB"/>
        </w:pBdr>
      </w:pPr>
      <w:r>
        <w:rPr>
          <w:rFonts w:ascii="Aptos Display" w:hAnsi="Aptos Display"/>
          <w:b/>
          <w:color w:val="111111"/>
          <w:sz w:val="30"/>
        </w:rPr>
        <w:t>14. Enlaces externos</w:t>
      </w:r>
    </w:p>
    <w:p>
      <w:r>
        <w:rPr>
          <w:rFonts w:ascii="Aptos" w:hAnsi="Aptos"/>
          <w:color w:val="111111"/>
          <w:sz w:val="20"/>
        </w:rPr>
        <w:t>El sitio puede incluir enlaces a proyectos, redes, plataformas o servicios de terceros. Al abandonar el sitio de Nevrano Studios, el tratamiento de datos quedará sujeto a las políticas y prácticas del sitio externo correspondiente.</w:t>
      </w:r>
    </w:p>
    <w:p>
      <w:pPr>
        <w:pStyle w:val="Heading1"/>
        <w:pBdr>
          <w:bottom w:val="single" w:sz="18" w:space="5" w:color="2563EB"/>
        </w:pBdr>
      </w:pPr>
      <w:r>
        <w:rPr>
          <w:rFonts w:ascii="Aptos Display" w:hAnsi="Aptos Display"/>
          <w:b/>
          <w:color w:val="111111"/>
          <w:sz w:val="30"/>
        </w:rPr>
        <w:t>15. Cambios a esta Política</w:t>
      </w:r>
    </w:p>
    <w:p>
      <w:r>
        <w:rPr>
          <w:rFonts w:ascii="Aptos" w:hAnsi="Aptos"/>
          <w:color w:val="111111"/>
          <w:sz w:val="20"/>
        </w:rPr>
        <w:t>Nevrano Studios podrá actualizar esta Política cuando cambien sus servicios, tecnologías, canales de contacto o requisitos legales aplicables. La versión vigente será la publicada en el sitio con su fecha de actualización.</w:t>
      </w:r>
    </w:p>
    <w:p>
      <w:r>
        <w:rPr>
          <w:rFonts w:ascii="Aptos" w:hAnsi="Aptos"/>
          <w:color w:val="111111"/>
          <w:sz w:val="20"/>
        </w:rPr>
        <w:t>Cuando un cambio sea sustancial y afecte la forma en que se tratan datos personales, se adoptarán medidas razonables para informarlo y, cuando la normativa lo exija, obtener una nueva autorización.</w:t>
      </w:r>
    </w:p>
    <w:p>
      <w:pPr>
        <w:pStyle w:val="Heading1"/>
        <w:pBdr>
          <w:bottom w:val="single" w:sz="18" w:space="5" w:color="2563EB"/>
        </w:pBdr>
      </w:pPr>
      <w:r>
        <w:rPr>
          <w:rFonts w:ascii="Aptos Display" w:hAnsi="Aptos Display"/>
          <w:b/>
          <w:color w:val="111111"/>
          <w:sz w:val="30"/>
        </w:rPr>
        <w:t>16. Marco normativo de referencia</w:t>
      </w:r>
    </w:p>
    <w:p>
      <w:r>
        <w:rPr>
          <w:rFonts w:ascii="Aptos" w:hAnsi="Aptos"/>
          <w:color w:val="111111"/>
          <w:sz w:val="20"/>
        </w:rPr>
        <w:t>Esta Política se redacta tomando como referencia la Ley 25.326 de Protección de los Datos Personales, su Decreto Reglamentario 1558/2001, las disposiciones y criterios de la Agencia de Acceso a la Información Pública y demás normativa argentina aplicable según el caso.</w:t>
      </w:r>
    </w:p>
    <w:p>
      <w:pPr>
        <w:pStyle w:val="Heading1"/>
        <w:pBdr>
          <w:bottom w:val="single" w:sz="18" w:space="5" w:color="2563EB"/>
        </w:pBdr>
      </w:pPr>
      <w:r>
        <w:rPr>
          <w:rFonts w:ascii="Aptos Display" w:hAnsi="Aptos Display"/>
          <w:b/>
          <w:color w:val="111111"/>
          <w:sz w:val="30"/>
        </w:rPr>
        <w:t>17. Contacto</w:t>
      </w:r>
    </w:p>
    <w:p>
      <w:r>
        <w:rPr>
          <w:rFonts w:ascii="Aptos" w:hAnsi="Aptos"/>
          <w:color w:val="111111"/>
          <w:sz w:val="20"/>
        </w:rPr>
        <w:t>Para consultas sobre privacidad o para ejercer derechos relacionados con datos personales:</w:t>
      </w:r>
    </w:p>
    <w:p>
      <w:pPr>
        <w:pStyle w:val="ListBullet"/>
        <w:ind w:left="259" w:hanging="115"/>
      </w:pPr>
      <w:r>
        <w:rPr>
          <w:rFonts w:ascii="Aptos" w:hAnsi="Aptos"/>
          <w:color w:val="111111"/>
          <w:sz w:val="20"/>
        </w:rPr>
        <w:t>Nevrano Studios</w:t>
      </w:r>
    </w:p>
    <w:p>
      <w:pPr>
        <w:pStyle w:val="ListBullet"/>
        <w:ind w:left="259" w:hanging="115"/>
      </w:pPr>
      <w:r>
        <w:rPr>
          <w:rFonts w:ascii="Aptos" w:hAnsi="Aptos"/>
          <w:color w:val="111111"/>
          <w:sz w:val="20"/>
        </w:rPr>
        <w:t>WhatsApp: +54 9 11 5405-6534</w:t>
      </w:r>
    </w:p>
    <w:p>
      <w:pPr>
        <w:pStyle w:val="ListBullet"/>
        <w:ind w:left="259" w:hanging="115"/>
      </w:pPr>
      <w:r>
        <w:rPr>
          <w:rFonts w:ascii="Aptos" w:hAnsi="Aptos"/>
          <w:color w:val="111111"/>
          <w:sz w:val="20"/>
        </w:rPr>
        <w:t>Correo electrónico: el correo oficial publicado en el sitio web de Nevrano Studios.</w:t>
      </w:r>
    </w:p>
    <w:p>
      <w:r>
        <w:rPr>
          <w:rFonts w:ascii="Aptos" w:hAnsi="Aptos"/>
          <w:color w:val="111111"/>
          <w:sz w:val="20"/>
        </w:rPr>
        <w:t>Al comunicarse por estos canales, la persona deberá indicar de manera clara qué solicitud desea realizar y aportar la información mínima necesaria para verificar su identidad cuando corresponda.</w:t>
      </w:r>
    </w:p>
    <w:p>
      <w:pPr>
        <w:spacing w:before="240"/>
      </w:pPr>
    </w:p>
    <w:tbl>
      <w:tblPr>
        <w:tblW w:type="auto" w:w="0"/>
        <w:jc w:val="center"/>
        <w:tblLook w:firstColumn="1" w:firstRow="1" w:lastColumn="0" w:lastRow="0" w:noHBand="0" w:noVBand="1" w:val="04A0"/>
      </w:tblPr>
      <w:tblGrid>
        <w:gridCol w:w="10080"/>
      </w:tblGrid>
      <w:tr>
        <w:tc>
          <w:tcPr>
            <w:tcW w:type="dxa" w:w="10080"/>
            <w:shd w:fill="EAF1FF"/>
            <w:tcBorders>
              <w:top w:val="single" w:sz="8" w:color="B8CBFF"/>
              <w:left w:val="single" w:sz="8" w:color="B8CBFF"/>
              <w:bottom w:val="single" w:sz="8" w:color="B8CBFF"/>
              <w:right w:val="single" w:sz="8" w:color="B8CBFF"/>
            </w:tcBorders>
          </w:tcPr>
          <w:p>
            <w:pPr>
              <w:spacing w:after="0"/>
            </w:pPr>
            <w:r>
              <w:rPr>
                <w:rFonts w:ascii="Aptos" w:hAnsi="Aptos"/>
                <w:color w:val="1C1C1C"/>
                <w:sz w:val="19"/>
              </w:rPr>
              <w:t>Nota operativa: si el sitio incorpora en el futuro cuentas de usuario, pagos, analítica no esencial, cookies publicitarias, bases de datos de formularios o nuevas integraciones que traten datos personales, esta Política deberá revisarse y actualizarse antes de utilizar esas funciones.</w:t>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E6470"/>
        <w:sz w:val="16"/>
      </w:rPr>
      <w:t>Versión 1.0 - Vigente desde el 17 de septiembre de 2026</w:t>
    </w:r>
  </w:p>
  <w:p>
    <w:pPr>
      <w:jc w:val="right"/>
    </w:pPr>
    <w:r>
      <w:rPr>
        <w:rFonts w:ascii="Aptos" w:hAnsi="Aptos"/>
        <w:color w:val="5E6470"/>
        <w:sz w:val="16"/>
      </w:rPr>
      <w:t xml:space="preserve">Página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E6470"/>
        <w:sz w:val="17"/>
      </w:rPr>
      <w:t>NEVRANO.STUDIOS  |  Política de Privacidad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b/>
      <w:bCs/>
      <w:color w:val="1C1C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 - Nevrano Studios</dc:title>
  <dc:subject>Política de Privacidad del sitio web y canales de contacto de Nevrano Studios</dc:subject>
  <dc:creator>Nevrano Studios</dc:creator>
  <cp:keywords>Nevrano Studios, privacidad, datos personales, Ley 25.326, Argentina</cp:keywords>
  <dc:description>generated by python-docx</dc:description>
  <cp:lastModifiedBy/>
  <cp:revision>1</cp:revision>
  <dcterms:created xsi:type="dcterms:W3CDTF">2013-12-23T23:15:00Z</dcterms:created>
  <dcterms:modified xsi:type="dcterms:W3CDTF">2013-12-23T23:15:00Z</dcterms:modified>
  <cp:category/>
</cp:coreProperties>
</file>